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FB" w:rsidRDefault="005D40FB">
      <w:pPr>
        <w:pStyle w:val="Title"/>
        <w:jc w:val="center"/>
      </w:pPr>
      <w:bookmarkStart w:id="0" w:name="_4tmmzb9k4osk" w:colFirst="0" w:colLast="0"/>
      <w:bookmarkEnd w:id="0"/>
      <w:r>
        <w:t>6th Grade Reading</w:t>
      </w:r>
    </w:p>
    <w:p w:rsidR="002D5FFB" w:rsidRDefault="002D5FFB">
      <w:pPr>
        <w:pStyle w:val="normal0"/>
        <w:rPr>
          <w:sz w:val="28"/>
          <w:szCs w:val="28"/>
        </w:rPr>
      </w:pPr>
    </w:p>
    <w:p w:rsidR="002D5FFB" w:rsidRDefault="005D40FB">
      <w:pPr>
        <w:pStyle w:val="normal0"/>
        <w:rPr>
          <w:sz w:val="28"/>
          <w:szCs w:val="28"/>
        </w:rPr>
      </w:pPr>
      <w:r>
        <w:t xml:space="preserve">Hello and welcome to </w:t>
      </w:r>
      <w:r>
        <w:t>6</w:t>
      </w:r>
      <w:r>
        <w:rPr>
          <w:vertAlign w:val="superscript"/>
        </w:rPr>
        <w:t>th</w:t>
      </w:r>
      <w:r>
        <w:t xml:space="preserve"> grade Reading! Mrs. </w:t>
      </w:r>
      <w:r>
        <w:t>Villanueva</w:t>
      </w:r>
      <w:r>
        <w:t xml:space="preserve"> and Mrs. </w:t>
      </w:r>
      <w:proofErr w:type="spellStart"/>
      <w:r>
        <w:t>Earley</w:t>
      </w:r>
      <w:proofErr w:type="spellEnd"/>
      <w:r>
        <w:t xml:space="preserve"> </w:t>
      </w:r>
      <w:r>
        <w:t xml:space="preserve">are both excited to begin this year with you. We both have a passion for reading and hope to share that love with you. This year will be full of possibilities to expand your reading experience. We will hold you to high expectations and we believe you will </w:t>
      </w:r>
      <w:r>
        <w:t xml:space="preserve">be successful! Below is some useful information about our classrooms.           </w:t>
      </w:r>
      <w:r>
        <w:rPr>
          <w:sz w:val="28"/>
          <w:szCs w:val="28"/>
        </w:rPr>
        <w:t xml:space="preserve">  </w:t>
      </w:r>
      <w:r>
        <w:rPr>
          <w:sz w:val="28"/>
          <w:szCs w:val="28"/>
        </w:rPr>
        <w:tab/>
        <w:t xml:space="preserve"> </w:t>
      </w:r>
    </w:p>
    <w:p w:rsidR="002D5FFB" w:rsidRDefault="002D5FFB">
      <w:pPr>
        <w:pStyle w:val="normal0"/>
        <w:rPr>
          <w:rFonts w:ascii="Quintessential" w:eastAsia="Quintessential" w:hAnsi="Quintessential" w:cs="Quintessential"/>
          <w:sz w:val="32"/>
          <w:szCs w:val="32"/>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Practice for Learning (PFL):</w:t>
      </w:r>
    </w:p>
    <w:p w:rsidR="002D5FFB" w:rsidRDefault="005D40FB">
      <w:pPr>
        <w:pStyle w:val="normal0"/>
      </w:pPr>
      <w:r>
        <w:t>We will strive to complete all assignments in class. If a scholar does not complete work in the given time, it may be necessary to complete t</w:t>
      </w:r>
      <w:r>
        <w:t xml:space="preserve">he work at home. </w:t>
      </w: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Reading Supplies:</w:t>
      </w:r>
    </w:p>
    <w:p w:rsidR="002D5FFB" w:rsidRDefault="005D40FB">
      <w:pPr>
        <w:pStyle w:val="normal0"/>
      </w:pPr>
      <w:r>
        <w:t>*</w:t>
      </w:r>
      <w:r>
        <w:t>1</w:t>
      </w:r>
      <w:r>
        <w:t xml:space="preserve"> Composition Books </w:t>
      </w:r>
      <w:r>
        <w:t>(to be left in class)</w:t>
      </w:r>
    </w:p>
    <w:p w:rsidR="002D5FFB" w:rsidRDefault="005D40FB">
      <w:pPr>
        <w:pStyle w:val="normal0"/>
      </w:pPr>
      <w:r>
        <w:t>*1 package of post it notes (to be left in class)</w:t>
      </w: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Composition Books:</w:t>
      </w:r>
    </w:p>
    <w:p w:rsidR="002D5FFB" w:rsidRDefault="005D40FB">
      <w:pPr>
        <w:pStyle w:val="normal0"/>
      </w:pPr>
      <w:r>
        <w:t xml:space="preserve">*One composition book will be used as an interactive notebook. We will take notes over each </w:t>
      </w:r>
      <w:proofErr w:type="gramStart"/>
      <w:r>
        <w:t>topic</w:t>
      </w:r>
      <w:proofErr w:type="gramEnd"/>
      <w:r>
        <w:t xml:space="preserve"> in class</w:t>
      </w:r>
      <w:r>
        <w:t xml:space="preserve"> and the scholars will use these notes to assist them and reference throughout the year. This will be a very useful tool for the scholars. </w:t>
      </w: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Agenda and Calendar:</w:t>
      </w:r>
    </w:p>
    <w:p w:rsidR="002D5FFB" w:rsidRDefault="005D40FB">
      <w:pPr>
        <w:pStyle w:val="normal0"/>
      </w:pPr>
      <w:r>
        <w:t>At the beginning of each week, scholars will write down the activities for that week. It is ou</w:t>
      </w:r>
      <w:r>
        <w:t>r goal to keep a calendar online via our school web pages. Please check the scholars agenda and</w:t>
      </w:r>
      <w:r>
        <w:t xml:space="preserve"> our websites for important due dates.</w:t>
      </w:r>
    </w:p>
    <w:p w:rsidR="002D5FFB" w:rsidRDefault="002D5FFB">
      <w:pPr>
        <w:pStyle w:val="normal0"/>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Graded PFL, Tests, Quizzes:</w:t>
      </w:r>
    </w:p>
    <w:p w:rsidR="002D5FFB" w:rsidRDefault="005D40FB">
      <w:pPr>
        <w:pStyle w:val="normal0"/>
      </w:pPr>
      <w:r>
        <w:t>Graded work will be kept in the classroom.  Parents may check work out at anytime.</w:t>
      </w: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Correctio</w:t>
      </w:r>
      <w:r>
        <w:rPr>
          <w:rFonts w:ascii="Quintessential" w:eastAsia="Quintessential" w:hAnsi="Quintessential" w:cs="Quintessential"/>
          <w:b/>
        </w:rPr>
        <w:t>ns/Retest:</w:t>
      </w:r>
    </w:p>
    <w:p w:rsidR="002D5FFB" w:rsidRDefault="005D40FB">
      <w:pPr>
        <w:pStyle w:val="normal0"/>
      </w:pPr>
      <w:r>
        <w:t>Scholars who make below a 70 on major grades will be provided the opportunity to attend intensive tutoring for the standards tested. Scholars will then be provided the opportunity to re-test to demonstrate mastery. Please refer to the district g</w:t>
      </w:r>
      <w:r>
        <w:t xml:space="preserve">rading guidelines for specific details.  </w:t>
      </w:r>
    </w:p>
    <w:p w:rsidR="002D5FFB" w:rsidRDefault="002D5FFB">
      <w:pPr>
        <w:pStyle w:val="normal0"/>
        <w:rPr>
          <w:rFonts w:ascii="Quintessential" w:eastAsia="Quintessential" w:hAnsi="Quintessential" w:cs="Quintessential"/>
        </w:rPr>
      </w:pPr>
    </w:p>
    <w:p w:rsidR="002D5FFB" w:rsidRDefault="002D5FFB">
      <w:pPr>
        <w:pStyle w:val="normal0"/>
        <w:rPr>
          <w:rFonts w:ascii="Quintessential" w:eastAsia="Quintessential" w:hAnsi="Quintessential" w:cs="Quintessential"/>
        </w:rPr>
      </w:pPr>
    </w:p>
    <w:p w:rsidR="002D5FFB" w:rsidRDefault="005D40FB">
      <w:pPr>
        <w:pStyle w:val="normal0"/>
      </w:pPr>
      <w:r>
        <w:rPr>
          <w:rFonts w:ascii="Quintessential" w:eastAsia="Quintessential" w:hAnsi="Quintessential" w:cs="Quintessential"/>
          <w:b/>
        </w:rPr>
        <w:t>Absent Work:</w:t>
      </w:r>
    </w:p>
    <w:p w:rsidR="002D5FFB" w:rsidRDefault="005D40FB">
      <w:pPr>
        <w:pStyle w:val="normal0"/>
      </w:pPr>
      <w:r>
        <w:t>When a scholar is absent it is his/her responsibility to immediately get make up work when he/she returns to school.  If makeup work is not done in a timely manner then it is considered a late paper.</w:t>
      </w:r>
      <w:r>
        <w:t xml:space="preserve">  Please refer to district policy regarding absences. Scholars are given 2 school days for every day absent to make up work. After that point, scholars will be placed on ICU for missing work. </w:t>
      </w:r>
    </w:p>
    <w:p w:rsidR="002D5FFB" w:rsidRDefault="002D5FFB">
      <w:pPr>
        <w:pStyle w:val="normal0"/>
        <w:rPr>
          <w:rFonts w:ascii="Quintessential" w:eastAsia="Quintessential" w:hAnsi="Quintessential" w:cs="Quintessential"/>
        </w:rPr>
      </w:pPr>
    </w:p>
    <w:p w:rsidR="002D5FFB" w:rsidRDefault="002D5FFB">
      <w:pPr>
        <w:pStyle w:val="normal0"/>
        <w:rPr>
          <w:rFonts w:ascii="Quintessential" w:eastAsia="Quintessential" w:hAnsi="Quintessential" w:cs="Quintessential"/>
        </w:rPr>
      </w:pP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Google Drive/ C</w:t>
      </w:r>
      <w:r>
        <w:rPr>
          <w:rFonts w:ascii="Quintessential" w:eastAsia="Quintessential" w:hAnsi="Quintessential" w:cs="Quintessential"/>
          <w:b/>
        </w:rPr>
        <w:t>anvas</w:t>
      </w:r>
      <w:r>
        <w:rPr>
          <w:rFonts w:ascii="Quintessential" w:eastAsia="Quintessential" w:hAnsi="Quintessential" w:cs="Quintessential"/>
          <w:b/>
        </w:rPr>
        <w:t>:</w:t>
      </w:r>
    </w:p>
    <w:p w:rsidR="002D5FFB" w:rsidRDefault="005D40FB">
      <w:pPr>
        <w:pStyle w:val="normal0"/>
      </w:pPr>
      <w:r>
        <w:t xml:space="preserve">Our </w:t>
      </w:r>
      <w:r>
        <w:t>district is a 1:1 district</w:t>
      </w:r>
      <w:r>
        <w:t xml:space="preserve">. As such, we utilize Google </w:t>
      </w:r>
      <w:r>
        <w:t>Drive and Canvas</w:t>
      </w:r>
      <w:r>
        <w:t xml:space="preserve"> as an avenue for completing many assignments. </w:t>
      </w:r>
      <w:r>
        <w:t>Students can save work on their Google Drive and it can be uploaded into Canvas to turn in assignment.</w:t>
      </w:r>
      <w:r>
        <w:t xml:space="preserve"> This can be accessed anywhere (from home/school). Assignments</w:t>
      </w:r>
      <w:r>
        <w:t xml:space="preserve"> will be uploaded and completed in </w:t>
      </w:r>
      <w:r>
        <w:t>Canvas</w:t>
      </w:r>
      <w:r>
        <w:t xml:space="preserve">. This can be very beneficial if a scholar is absent, as they can access uploaded assignments from home. Many assignments (although not all) will be completed using </w:t>
      </w:r>
      <w:r>
        <w:t>Canvas</w:t>
      </w:r>
      <w:r>
        <w:t xml:space="preserve">. </w:t>
      </w: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Grading Policy:</w:t>
      </w:r>
    </w:p>
    <w:p w:rsidR="002D5FFB" w:rsidRDefault="005D40FB">
      <w:pPr>
        <w:pStyle w:val="normal0"/>
      </w:pPr>
      <w:r>
        <w:t>60% Major Grades</w:t>
      </w:r>
    </w:p>
    <w:p w:rsidR="002D5FFB" w:rsidRDefault="005D40FB">
      <w:pPr>
        <w:pStyle w:val="normal0"/>
      </w:pPr>
      <w:r>
        <w:t>40% Min</w:t>
      </w:r>
      <w:r>
        <w:t>or Grades</w:t>
      </w:r>
    </w:p>
    <w:p w:rsidR="002D5FFB" w:rsidRDefault="005D40FB">
      <w:pPr>
        <w:pStyle w:val="normal0"/>
      </w:pPr>
      <w:r>
        <w:t>Scholars will be graded on mastering of the standards. Tutoring is available after school for any scholars needing help. Jou</w:t>
      </w:r>
      <w:r>
        <w:t>rnal checks will be counted as daily grades.</w:t>
      </w: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Webpage:</w:t>
      </w:r>
    </w:p>
    <w:p w:rsidR="002D5FFB" w:rsidRDefault="005D40FB">
      <w:pPr>
        <w:pStyle w:val="normal0"/>
      </w:pPr>
      <w:r>
        <w:t xml:space="preserve">We strive to keep our </w:t>
      </w:r>
      <w:proofErr w:type="spellStart"/>
      <w:r>
        <w:t>webpages</w:t>
      </w:r>
      <w:proofErr w:type="spellEnd"/>
      <w:r>
        <w:t xml:space="preserve"> up-to-date with announcements and li</w:t>
      </w:r>
      <w:r>
        <w:t xml:space="preserve">nks. Please feel free to check it regularly. On our </w:t>
      </w:r>
      <w:r>
        <w:t xml:space="preserve">school webpage will be a link to our classroom webpage. Please visit it! </w:t>
      </w:r>
    </w:p>
    <w:p w:rsidR="002D5FFB" w:rsidRDefault="002D5FFB">
      <w:pPr>
        <w:pStyle w:val="normal0"/>
        <w:rPr>
          <w:rFonts w:ascii="Quintessential" w:eastAsia="Quintessential" w:hAnsi="Quintessential" w:cs="Quintessential"/>
        </w:r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Supplies that should bring the following to class everyday:</w:t>
      </w:r>
    </w:p>
    <w:p w:rsidR="002D5FFB" w:rsidRDefault="002D5FFB">
      <w:pPr>
        <w:pStyle w:val="normal0"/>
        <w:ind w:left="720" w:hanging="360"/>
        <w:sectPr w:rsidR="002D5FFB">
          <w:pgSz w:w="12240" w:h="15840"/>
          <w:pgMar w:top="907" w:right="1440" w:bottom="907" w:left="1440" w:header="0" w:footer="720" w:gutter="0"/>
          <w:pgNumType w:start="1"/>
          <w:cols w:space="720"/>
        </w:sectPr>
      </w:pPr>
    </w:p>
    <w:p w:rsidR="002D5FFB" w:rsidRDefault="005D40FB">
      <w:pPr>
        <w:pStyle w:val="normal0"/>
        <w:numPr>
          <w:ilvl w:val="0"/>
          <w:numId w:val="1"/>
        </w:numPr>
      </w:pPr>
      <w:r>
        <w:lastRenderedPageBreak/>
        <w:t>notebook paper</w:t>
      </w:r>
    </w:p>
    <w:p w:rsidR="002D5FFB" w:rsidRDefault="005D40FB">
      <w:pPr>
        <w:pStyle w:val="normal0"/>
        <w:numPr>
          <w:ilvl w:val="0"/>
          <w:numId w:val="1"/>
        </w:numPr>
      </w:pPr>
      <w:r>
        <w:t xml:space="preserve">pencils </w:t>
      </w:r>
    </w:p>
    <w:p w:rsidR="002D5FFB" w:rsidRDefault="005D40FB">
      <w:pPr>
        <w:pStyle w:val="normal0"/>
        <w:numPr>
          <w:ilvl w:val="0"/>
          <w:numId w:val="1"/>
        </w:numPr>
      </w:pPr>
      <w:r>
        <w:lastRenderedPageBreak/>
        <w:t>agenda</w:t>
      </w:r>
    </w:p>
    <w:p w:rsidR="002D5FFB" w:rsidRDefault="005D40FB">
      <w:pPr>
        <w:pStyle w:val="normal0"/>
        <w:numPr>
          <w:ilvl w:val="0"/>
          <w:numId w:val="1"/>
        </w:numPr>
      </w:pPr>
      <w:r>
        <w:t>library book</w:t>
      </w:r>
    </w:p>
    <w:p w:rsidR="002D5FFB" w:rsidRDefault="002D5FFB">
      <w:pPr>
        <w:pStyle w:val="normal0"/>
        <w:sectPr w:rsidR="002D5FFB">
          <w:type w:val="continuous"/>
          <w:pgSz w:w="12240" w:h="15840"/>
          <w:pgMar w:top="907" w:right="1440" w:bottom="907" w:left="1440" w:header="0" w:footer="720" w:gutter="0"/>
          <w:cols w:num="2" w:space="720" w:equalWidth="0">
            <w:col w:w="4320" w:space="720"/>
            <w:col w:w="4320" w:space="0"/>
          </w:cols>
        </w:sectPr>
      </w:pP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lastRenderedPageBreak/>
        <w:t xml:space="preserve">Reading Challenge: </w:t>
      </w:r>
    </w:p>
    <w:p w:rsidR="002D5FFB" w:rsidRDefault="005D40FB">
      <w:pPr>
        <w:pStyle w:val="normal0"/>
      </w:pPr>
      <w:r>
        <w:t>We believe that reading is essential to success. Scholars in academic classes will be challenged to read a minimum of 30 books this year; Pre-AP will be challenged to read 40. Scholars will be given an opportunit</w:t>
      </w:r>
      <w:r>
        <w:t xml:space="preserve">y to read in class. Each scholar will be provided a breakdown of genre expectations.  </w:t>
      </w:r>
      <w:r>
        <w:t xml:space="preserve">Our Pre-AP classes may have projects to complete outside of class, while our Academic classes will have time in class to work on projects. </w:t>
      </w:r>
    </w:p>
    <w:p w:rsidR="002D5FFB" w:rsidRDefault="002D5FFB">
      <w:pPr>
        <w:pStyle w:val="normal0"/>
      </w:pPr>
    </w:p>
    <w:p w:rsidR="002D5FFB" w:rsidRDefault="005D40FB">
      <w:pPr>
        <w:pStyle w:val="normal0"/>
      </w:pPr>
      <w:r>
        <w:rPr>
          <w:i/>
        </w:rPr>
        <w:t xml:space="preserve">Please feel free to email or </w:t>
      </w:r>
      <w:r>
        <w:rPr>
          <w:i/>
        </w:rPr>
        <w:t xml:space="preserve">call about any matter or to just check up on your scholar.  Also, remember that you may check your child’s grades on Family Access.  You may also access our WebPages from the Wheat Website.  We look forward to having your son or daughter in our class, and </w:t>
      </w:r>
      <w:r>
        <w:rPr>
          <w:i/>
        </w:rPr>
        <w:t>having a very successful year of learning.</w:t>
      </w: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2D5FFB">
      <w:pPr>
        <w:pStyle w:val="normal0"/>
        <w:rPr>
          <w:rFonts w:ascii="Gigi" w:eastAsia="Gigi" w:hAnsi="Gigi" w:cs="Gigi"/>
        </w:rPr>
      </w:pPr>
    </w:p>
    <w:p w:rsidR="002D5FFB" w:rsidRDefault="005D40FB">
      <w:pPr>
        <w:pStyle w:val="normal0"/>
      </w:pPr>
      <w:r>
        <w:t>Please keep the information pages and return this section only to your Scholar’s Reading teacher.</w:t>
      </w:r>
    </w:p>
    <w:p w:rsidR="002D5FFB" w:rsidRDefault="005D40FB">
      <w:pPr>
        <w:pStyle w:val="normal0"/>
        <w:rPr>
          <w:rFonts w:ascii="Quintessential" w:eastAsia="Quintessential" w:hAnsi="Quintessential" w:cs="Quintessential"/>
        </w:rPr>
      </w:pPr>
      <w:r>
        <w:rPr>
          <w:rFonts w:ascii="Quintessential" w:eastAsia="Quintessential" w:hAnsi="Quintessential" w:cs="Quintessential"/>
          <w:b/>
        </w:rPr>
        <w:t xml:space="preserve">I have received and read the information for Mrs. </w:t>
      </w:r>
      <w:proofErr w:type="spellStart"/>
      <w:r>
        <w:rPr>
          <w:rFonts w:ascii="Quintessential" w:eastAsia="Quintessential" w:hAnsi="Quintessential" w:cs="Quintessential"/>
          <w:b/>
        </w:rPr>
        <w:t>Earley</w:t>
      </w:r>
      <w:proofErr w:type="spellEnd"/>
      <w:r>
        <w:rPr>
          <w:rFonts w:ascii="Quintessential" w:eastAsia="Quintessential" w:hAnsi="Quintessential" w:cs="Quintessential"/>
          <w:b/>
        </w:rPr>
        <w:t xml:space="preserve"> and M</w:t>
      </w:r>
      <w:r>
        <w:rPr>
          <w:rFonts w:ascii="Quintessential" w:eastAsia="Quintessential" w:hAnsi="Quintessential" w:cs="Quintessential"/>
          <w:b/>
        </w:rPr>
        <w:t xml:space="preserve">rs. Villanueva’s </w:t>
      </w:r>
      <w:r>
        <w:rPr>
          <w:rFonts w:ascii="Quintessential" w:eastAsia="Quintessential" w:hAnsi="Quintessential" w:cs="Quintessential"/>
          <w:b/>
        </w:rPr>
        <w:t>Class.</w:t>
      </w:r>
    </w:p>
    <w:p w:rsidR="002D5FFB" w:rsidRDefault="002D5FFB">
      <w:pPr>
        <w:pStyle w:val="normal0"/>
        <w:rPr>
          <w:rFonts w:ascii="Quintessential" w:eastAsia="Quintessential" w:hAnsi="Quintessential" w:cs="Quintessential"/>
          <w:sz w:val="32"/>
          <w:szCs w:val="32"/>
        </w:rPr>
      </w:pPr>
    </w:p>
    <w:p w:rsidR="002D5FFB" w:rsidRDefault="005D40FB">
      <w:pPr>
        <w:pStyle w:val="normal0"/>
        <w:rPr>
          <w:rFonts w:ascii="Gigi" w:eastAsia="Gigi" w:hAnsi="Gigi" w:cs="Gigi"/>
          <w:sz w:val="28"/>
          <w:szCs w:val="28"/>
        </w:rPr>
      </w:pPr>
      <w:r>
        <w:rPr>
          <w:rFonts w:ascii="Gigi" w:eastAsia="Gigi" w:hAnsi="Gigi" w:cs="Gigi"/>
          <w:sz w:val="40"/>
          <w:szCs w:val="40"/>
        </w:rPr>
        <w:t>x___________________________________________</w:t>
      </w:r>
      <w:r>
        <w:rPr>
          <w:rFonts w:ascii="Gigi" w:eastAsia="Gigi" w:hAnsi="Gigi" w:cs="Gigi"/>
          <w:sz w:val="40"/>
          <w:szCs w:val="40"/>
        </w:rPr>
        <w:tab/>
      </w:r>
    </w:p>
    <w:p w:rsidR="002D5FFB" w:rsidRDefault="005D40FB">
      <w:pPr>
        <w:pStyle w:val="normal0"/>
        <w:rPr>
          <w:rFonts w:ascii="Gigi" w:eastAsia="Gigi" w:hAnsi="Gigi" w:cs="Gigi"/>
          <w:sz w:val="28"/>
          <w:szCs w:val="28"/>
        </w:rPr>
      </w:pPr>
      <w:r>
        <w:rPr>
          <w:rFonts w:ascii="Gigi" w:eastAsia="Gigi" w:hAnsi="Gigi" w:cs="Gigi"/>
          <w:sz w:val="28"/>
          <w:szCs w:val="28"/>
        </w:rPr>
        <w:t xml:space="preserve">          (</w:t>
      </w:r>
      <w:r>
        <w:rPr>
          <w:sz w:val="28"/>
          <w:szCs w:val="28"/>
        </w:rPr>
        <w:t>Scholar Name</w:t>
      </w:r>
      <w:r>
        <w:rPr>
          <w:rFonts w:ascii="Gigi" w:eastAsia="Gigi" w:hAnsi="Gigi" w:cs="Gigi"/>
          <w:sz w:val="28"/>
          <w:szCs w:val="28"/>
        </w:rPr>
        <w:t xml:space="preserve">)      </w:t>
      </w:r>
      <w:r>
        <w:rPr>
          <w:rFonts w:ascii="Gigi" w:eastAsia="Gigi" w:hAnsi="Gigi" w:cs="Gigi"/>
          <w:sz w:val="28"/>
          <w:szCs w:val="28"/>
        </w:rPr>
        <w:tab/>
        <w:t xml:space="preserve">    </w:t>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t>(</w:t>
      </w:r>
      <w:proofErr w:type="gramStart"/>
      <w:r>
        <w:rPr>
          <w:sz w:val="28"/>
          <w:szCs w:val="28"/>
        </w:rPr>
        <w:t>date</w:t>
      </w:r>
      <w:proofErr w:type="gramEnd"/>
      <w:r>
        <w:rPr>
          <w:rFonts w:ascii="Gigi" w:eastAsia="Gigi" w:hAnsi="Gigi" w:cs="Gigi"/>
          <w:sz w:val="28"/>
          <w:szCs w:val="28"/>
        </w:rPr>
        <w:t xml:space="preserve">)                      </w:t>
      </w:r>
    </w:p>
    <w:p w:rsidR="002D5FFB" w:rsidRDefault="002D5FFB">
      <w:pPr>
        <w:pStyle w:val="normal0"/>
        <w:rPr>
          <w:rFonts w:ascii="Gigi" w:eastAsia="Gigi" w:hAnsi="Gigi" w:cs="Gigi"/>
          <w:sz w:val="28"/>
          <w:szCs w:val="28"/>
        </w:rPr>
      </w:pPr>
    </w:p>
    <w:p w:rsidR="002D5FFB" w:rsidRDefault="005D40FB">
      <w:pPr>
        <w:pStyle w:val="normal0"/>
        <w:rPr>
          <w:rFonts w:ascii="Gigi" w:eastAsia="Gigi" w:hAnsi="Gigi" w:cs="Gigi"/>
          <w:sz w:val="28"/>
          <w:szCs w:val="28"/>
        </w:rPr>
      </w:pPr>
      <w:r>
        <w:rPr>
          <w:rFonts w:ascii="Gigi" w:eastAsia="Gigi" w:hAnsi="Gigi" w:cs="Gigi"/>
          <w:sz w:val="40"/>
          <w:szCs w:val="40"/>
        </w:rPr>
        <w:t>x___________________________________________</w:t>
      </w:r>
      <w:r>
        <w:rPr>
          <w:rFonts w:ascii="Gigi" w:eastAsia="Gigi" w:hAnsi="Gigi" w:cs="Gigi"/>
          <w:sz w:val="40"/>
          <w:szCs w:val="40"/>
        </w:rPr>
        <w:tab/>
      </w:r>
    </w:p>
    <w:p w:rsidR="002D5FFB" w:rsidRDefault="005D40FB">
      <w:pPr>
        <w:pStyle w:val="normal0"/>
        <w:rPr>
          <w:rFonts w:ascii="Gigi" w:eastAsia="Gigi" w:hAnsi="Gigi" w:cs="Gigi"/>
          <w:sz w:val="40"/>
          <w:szCs w:val="40"/>
        </w:rPr>
      </w:pPr>
      <w:r>
        <w:rPr>
          <w:rFonts w:ascii="Gigi" w:eastAsia="Gigi" w:hAnsi="Gigi" w:cs="Gigi"/>
          <w:sz w:val="28"/>
          <w:szCs w:val="28"/>
        </w:rPr>
        <w:t xml:space="preserve">          (</w:t>
      </w:r>
      <w:r>
        <w:rPr>
          <w:sz w:val="28"/>
          <w:szCs w:val="28"/>
        </w:rPr>
        <w:t>Scholar Signature</w:t>
      </w:r>
      <w:r>
        <w:rPr>
          <w:rFonts w:ascii="Gigi" w:eastAsia="Gigi" w:hAnsi="Gigi" w:cs="Gigi"/>
          <w:sz w:val="28"/>
          <w:szCs w:val="28"/>
        </w:rPr>
        <w:t xml:space="preserve">)     </w:t>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t xml:space="preserve">           </w:t>
      </w:r>
      <w:r>
        <w:rPr>
          <w:rFonts w:ascii="Gigi" w:eastAsia="Gigi" w:hAnsi="Gigi" w:cs="Gigi"/>
          <w:sz w:val="28"/>
          <w:szCs w:val="28"/>
        </w:rPr>
        <w:t>(</w:t>
      </w:r>
      <w:proofErr w:type="gramStart"/>
      <w:r>
        <w:rPr>
          <w:sz w:val="28"/>
          <w:szCs w:val="28"/>
        </w:rPr>
        <w:t>date</w:t>
      </w:r>
      <w:proofErr w:type="gramEnd"/>
      <w:r>
        <w:rPr>
          <w:rFonts w:ascii="Gigi" w:eastAsia="Gigi" w:hAnsi="Gigi" w:cs="Gigi"/>
          <w:sz w:val="28"/>
          <w:szCs w:val="28"/>
        </w:rPr>
        <w:t xml:space="preserve">)                              </w:t>
      </w:r>
    </w:p>
    <w:p w:rsidR="002D5FFB" w:rsidRDefault="002D5FFB">
      <w:pPr>
        <w:pStyle w:val="normal0"/>
        <w:rPr>
          <w:rFonts w:ascii="Gigi" w:eastAsia="Gigi" w:hAnsi="Gigi" w:cs="Gigi"/>
          <w:sz w:val="28"/>
          <w:szCs w:val="28"/>
        </w:rPr>
      </w:pPr>
    </w:p>
    <w:p w:rsidR="002D5FFB" w:rsidRDefault="005D40FB">
      <w:pPr>
        <w:pStyle w:val="normal0"/>
        <w:rPr>
          <w:rFonts w:ascii="Gigi" w:eastAsia="Gigi" w:hAnsi="Gigi" w:cs="Gigi"/>
          <w:sz w:val="28"/>
          <w:szCs w:val="28"/>
        </w:rPr>
      </w:pPr>
      <w:r>
        <w:rPr>
          <w:rFonts w:ascii="Gigi" w:eastAsia="Gigi" w:hAnsi="Gigi" w:cs="Gigi"/>
          <w:sz w:val="40"/>
          <w:szCs w:val="40"/>
        </w:rPr>
        <w:t>x______________________________</w:t>
      </w:r>
      <w:r>
        <w:rPr>
          <w:rFonts w:ascii="Gigi" w:eastAsia="Gigi" w:hAnsi="Gigi" w:cs="Gigi"/>
          <w:sz w:val="40"/>
          <w:szCs w:val="40"/>
        </w:rPr>
        <w:t>_____________</w:t>
      </w:r>
      <w:r>
        <w:rPr>
          <w:rFonts w:ascii="Gigi" w:eastAsia="Gigi" w:hAnsi="Gigi" w:cs="Gigi"/>
          <w:sz w:val="40"/>
          <w:szCs w:val="40"/>
        </w:rPr>
        <w:tab/>
      </w:r>
    </w:p>
    <w:p w:rsidR="002D5FFB" w:rsidRDefault="005D40FB">
      <w:pPr>
        <w:pStyle w:val="normal0"/>
        <w:rPr>
          <w:rFonts w:ascii="Gigi" w:eastAsia="Gigi" w:hAnsi="Gigi" w:cs="Gigi"/>
          <w:sz w:val="40"/>
          <w:szCs w:val="40"/>
        </w:rPr>
      </w:pPr>
      <w:r>
        <w:rPr>
          <w:rFonts w:ascii="Gigi" w:eastAsia="Gigi" w:hAnsi="Gigi" w:cs="Gigi"/>
          <w:sz w:val="28"/>
          <w:szCs w:val="28"/>
        </w:rPr>
        <w:t xml:space="preserve">          (</w:t>
      </w:r>
      <w:r>
        <w:rPr>
          <w:sz w:val="28"/>
          <w:szCs w:val="28"/>
        </w:rPr>
        <w:t>Parent signature</w:t>
      </w:r>
      <w:r>
        <w:rPr>
          <w:rFonts w:ascii="Gigi" w:eastAsia="Gigi" w:hAnsi="Gigi" w:cs="Gigi"/>
          <w:sz w:val="28"/>
          <w:szCs w:val="28"/>
        </w:rPr>
        <w:t xml:space="preserve">)       </w:t>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r>
      <w:r>
        <w:rPr>
          <w:rFonts w:ascii="Gigi" w:eastAsia="Gigi" w:hAnsi="Gigi" w:cs="Gigi"/>
          <w:sz w:val="28"/>
          <w:szCs w:val="28"/>
        </w:rPr>
        <w:tab/>
        <w:t xml:space="preserve">            </w:t>
      </w:r>
      <w:r>
        <w:rPr>
          <w:rFonts w:ascii="Gigi" w:eastAsia="Gigi" w:hAnsi="Gigi" w:cs="Gigi"/>
          <w:sz w:val="28"/>
          <w:szCs w:val="28"/>
        </w:rPr>
        <w:t>(</w:t>
      </w:r>
      <w:proofErr w:type="gramStart"/>
      <w:r>
        <w:rPr>
          <w:sz w:val="28"/>
          <w:szCs w:val="28"/>
        </w:rPr>
        <w:t>date</w:t>
      </w:r>
      <w:proofErr w:type="gramEnd"/>
      <w:r>
        <w:rPr>
          <w:rFonts w:ascii="Gigi" w:eastAsia="Gigi" w:hAnsi="Gigi" w:cs="Gigi"/>
          <w:sz w:val="28"/>
          <w:szCs w:val="28"/>
        </w:rPr>
        <w:t xml:space="preserve">)                              </w:t>
      </w:r>
    </w:p>
    <w:p w:rsidR="002D5FFB" w:rsidRDefault="005D40FB">
      <w:pPr>
        <w:pStyle w:val="normal0"/>
        <w:rPr>
          <w:rFonts w:ascii="Gigi" w:eastAsia="Gigi" w:hAnsi="Gigi" w:cs="Gigi"/>
          <w:sz w:val="40"/>
          <w:szCs w:val="40"/>
        </w:rPr>
      </w:pPr>
      <w:r>
        <w:rPr>
          <w:rFonts w:ascii="Gigi" w:eastAsia="Gigi" w:hAnsi="Gigi" w:cs="Gigi"/>
          <w:sz w:val="28"/>
          <w:szCs w:val="28"/>
        </w:rPr>
        <w:t xml:space="preserve">        </w:t>
      </w:r>
    </w:p>
    <w:p w:rsidR="002D5FFB" w:rsidRDefault="002D5FFB">
      <w:pPr>
        <w:pStyle w:val="normal0"/>
        <w:rPr>
          <w:rFonts w:ascii="Gigi" w:eastAsia="Gigi" w:hAnsi="Gigi" w:cs="Gigi"/>
          <w:sz w:val="18"/>
          <w:szCs w:val="18"/>
        </w:rPr>
      </w:pPr>
    </w:p>
    <w:p w:rsidR="002D5FFB" w:rsidRDefault="002D5FFB">
      <w:pPr>
        <w:pStyle w:val="normal0"/>
        <w:rPr>
          <w:rFonts w:ascii="Gigi" w:eastAsia="Gigi" w:hAnsi="Gigi" w:cs="Gigi"/>
          <w:sz w:val="28"/>
          <w:szCs w:val="28"/>
        </w:rPr>
      </w:pPr>
    </w:p>
    <w:p w:rsidR="002D5FFB" w:rsidRDefault="002D5FFB">
      <w:pPr>
        <w:pStyle w:val="normal0"/>
        <w:rPr>
          <w:rFonts w:ascii="Quintessential" w:eastAsia="Quintessential" w:hAnsi="Quintessential" w:cs="Quintessential"/>
          <w:sz w:val="32"/>
          <w:szCs w:val="32"/>
        </w:rPr>
      </w:pPr>
    </w:p>
    <w:p w:rsidR="002D5FFB" w:rsidRDefault="005D40FB">
      <w:pPr>
        <w:pStyle w:val="normal0"/>
        <w:rPr>
          <w:rFonts w:ascii="Quintessential" w:eastAsia="Quintessential" w:hAnsi="Quintessential" w:cs="Quintessential"/>
          <w:sz w:val="32"/>
          <w:szCs w:val="32"/>
        </w:rPr>
      </w:pPr>
      <w:r>
        <w:rPr>
          <w:rFonts w:ascii="Quintessential" w:eastAsia="Quintessential" w:hAnsi="Quintessential" w:cs="Quintessential"/>
          <w:sz w:val="32"/>
          <w:szCs w:val="32"/>
        </w:rPr>
        <w:t xml:space="preserve"> Thank you,</w:t>
      </w:r>
    </w:p>
    <w:p w:rsidR="002D5FFB" w:rsidRDefault="005D40FB">
      <w:pPr>
        <w:pStyle w:val="normal0"/>
        <w:rPr>
          <w:rFonts w:ascii="Quintessential" w:eastAsia="Quintessential" w:hAnsi="Quintessential" w:cs="Quintessential"/>
          <w:sz w:val="32"/>
          <w:szCs w:val="32"/>
        </w:rPr>
      </w:pPr>
      <w:r>
        <w:rPr>
          <w:rFonts w:ascii="Quintessential" w:eastAsia="Quintessential" w:hAnsi="Quintessential" w:cs="Quintessential"/>
          <w:sz w:val="32"/>
          <w:szCs w:val="32"/>
        </w:rPr>
        <w:t xml:space="preserve">Mrs. </w:t>
      </w:r>
      <w:proofErr w:type="spellStart"/>
      <w:r>
        <w:rPr>
          <w:rFonts w:ascii="Quintessential" w:eastAsia="Quintessential" w:hAnsi="Quintessential" w:cs="Quintessential"/>
          <w:sz w:val="32"/>
          <w:szCs w:val="32"/>
        </w:rPr>
        <w:t>Earley</w:t>
      </w:r>
      <w:proofErr w:type="spellEnd"/>
      <w:r>
        <w:rPr>
          <w:rFonts w:ascii="Quintessential" w:eastAsia="Quintessential" w:hAnsi="Quintessential" w:cs="Quintessential"/>
          <w:sz w:val="32"/>
          <w:szCs w:val="32"/>
        </w:rPr>
        <w:t xml:space="preserve"> and M</w:t>
      </w:r>
      <w:r>
        <w:rPr>
          <w:rFonts w:ascii="Quintessential" w:eastAsia="Quintessential" w:hAnsi="Quintessential" w:cs="Quintessential"/>
          <w:sz w:val="32"/>
          <w:szCs w:val="32"/>
        </w:rPr>
        <w:t>r. Villanueva</w:t>
      </w:r>
    </w:p>
    <w:sectPr w:rsidR="002D5FFB" w:rsidSect="002D5FFB">
      <w:type w:val="continuous"/>
      <w:pgSz w:w="12240" w:h="15840"/>
      <w:pgMar w:top="907" w:right="1440" w:bottom="907" w:left="1440" w:header="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charset w:val="00"/>
    <w:family w:val="auto"/>
    <w:pitch w:val="default"/>
    <w:sig w:usb0="00000000" w:usb1="00000000" w:usb2="00000000" w:usb3="00000000" w:csb0="00000000" w:csb1="00000000"/>
  </w:font>
  <w:font w:name="Gig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79E7"/>
    <w:multiLevelType w:val="multilevel"/>
    <w:tmpl w:val="419202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FFB"/>
    <w:rsid w:val="002D5FFB"/>
    <w:rsid w:val="005D4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D5FFB"/>
    <w:pPr>
      <w:keepNext/>
      <w:outlineLvl w:val="0"/>
    </w:pPr>
    <w:rPr>
      <w:sz w:val="28"/>
      <w:szCs w:val="28"/>
    </w:rPr>
  </w:style>
  <w:style w:type="paragraph" w:styleId="Heading2">
    <w:name w:val="heading 2"/>
    <w:basedOn w:val="normal0"/>
    <w:next w:val="normal0"/>
    <w:rsid w:val="002D5FFB"/>
    <w:pPr>
      <w:keepNext/>
      <w:keepLines/>
      <w:spacing w:before="360" w:after="80"/>
      <w:outlineLvl w:val="1"/>
    </w:pPr>
    <w:rPr>
      <w:b/>
      <w:sz w:val="36"/>
      <w:szCs w:val="36"/>
    </w:rPr>
  </w:style>
  <w:style w:type="paragraph" w:styleId="Heading3">
    <w:name w:val="heading 3"/>
    <w:basedOn w:val="normal0"/>
    <w:next w:val="normal0"/>
    <w:rsid w:val="002D5FFB"/>
    <w:pPr>
      <w:keepNext/>
      <w:keepLines/>
      <w:spacing w:before="280" w:after="80"/>
      <w:outlineLvl w:val="2"/>
    </w:pPr>
    <w:rPr>
      <w:b/>
      <w:sz w:val="28"/>
      <w:szCs w:val="28"/>
    </w:rPr>
  </w:style>
  <w:style w:type="paragraph" w:styleId="Heading4">
    <w:name w:val="heading 4"/>
    <w:basedOn w:val="normal0"/>
    <w:next w:val="normal0"/>
    <w:rsid w:val="002D5FFB"/>
    <w:pPr>
      <w:keepNext/>
      <w:keepLines/>
      <w:spacing w:before="240" w:after="40"/>
      <w:outlineLvl w:val="3"/>
    </w:pPr>
    <w:rPr>
      <w:b/>
    </w:rPr>
  </w:style>
  <w:style w:type="paragraph" w:styleId="Heading5">
    <w:name w:val="heading 5"/>
    <w:basedOn w:val="normal0"/>
    <w:next w:val="normal0"/>
    <w:rsid w:val="002D5FFB"/>
    <w:pPr>
      <w:keepNext/>
      <w:keepLines/>
      <w:spacing w:before="220" w:after="40"/>
      <w:outlineLvl w:val="4"/>
    </w:pPr>
    <w:rPr>
      <w:b/>
      <w:sz w:val="22"/>
      <w:szCs w:val="22"/>
    </w:rPr>
  </w:style>
  <w:style w:type="paragraph" w:styleId="Heading6">
    <w:name w:val="heading 6"/>
    <w:basedOn w:val="normal0"/>
    <w:next w:val="normal0"/>
    <w:rsid w:val="002D5F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5FFB"/>
  </w:style>
  <w:style w:type="paragraph" w:styleId="Title">
    <w:name w:val="Title"/>
    <w:basedOn w:val="normal0"/>
    <w:next w:val="normal0"/>
    <w:rsid w:val="002D5FFB"/>
    <w:pPr>
      <w:keepNext/>
      <w:keepLines/>
      <w:spacing w:before="480" w:after="120"/>
    </w:pPr>
    <w:rPr>
      <w:b/>
      <w:sz w:val="72"/>
      <w:szCs w:val="72"/>
    </w:rPr>
  </w:style>
  <w:style w:type="paragraph" w:styleId="Subtitle">
    <w:name w:val="Subtitle"/>
    <w:basedOn w:val="normal0"/>
    <w:next w:val="normal0"/>
    <w:rsid w:val="002D5FF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Earley</dc:creator>
  <cp:lastModifiedBy>Nick Earley</cp:lastModifiedBy>
  <cp:revision>2</cp:revision>
  <dcterms:created xsi:type="dcterms:W3CDTF">2017-08-20T20:36:00Z</dcterms:created>
  <dcterms:modified xsi:type="dcterms:W3CDTF">2017-08-20T20:36:00Z</dcterms:modified>
</cp:coreProperties>
</file>